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1A8" w:rsidRPr="00384C2C" w:rsidRDefault="00384C2C" w:rsidP="00384C2C">
      <w:pPr>
        <w:jc w:val="center"/>
        <w:rPr>
          <w:rFonts w:ascii="Verdana" w:hAnsi="Verdana"/>
          <w:b/>
        </w:rPr>
      </w:pPr>
      <w:r w:rsidRPr="00384C2C">
        <w:rPr>
          <w:rFonts w:ascii="Verdana" w:hAnsi="Verdana"/>
          <w:b/>
        </w:rPr>
        <w:t>Anleitung zum Experiment</w:t>
      </w:r>
    </w:p>
    <w:p w:rsidR="00384C2C" w:rsidRDefault="00384C2C">
      <w:pPr>
        <w:rPr>
          <w:rFonts w:ascii="Verdana" w:hAnsi="Verdana"/>
          <w:sz w:val="20"/>
          <w:szCs w:val="20"/>
        </w:rPr>
      </w:pPr>
    </w:p>
    <w:p w:rsidR="00FF11A8" w:rsidRPr="00384C2C" w:rsidRDefault="00354EC6" w:rsidP="00384C2C">
      <w:pPr>
        <w:jc w:val="center"/>
        <w:rPr>
          <w:rFonts w:ascii="Verdana" w:hAnsi="Verdana"/>
          <w:b/>
          <w:sz w:val="22"/>
          <w:szCs w:val="22"/>
        </w:rPr>
      </w:pPr>
      <w:r>
        <w:rPr>
          <w:rFonts w:ascii="Verdana" w:hAnsi="Verdana"/>
          <w:b/>
          <w:sz w:val="22"/>
          <w:szCs w:val="22"/>
        </w:rPr>
        <w:t xml:space="preserve">EA 6.5 </w:t>
      </w:r>
      <w:r w:rsidR="00096604">
        <w:rPr>
          <w:rFonts w:ascii="Verdana" w:hAnsi="Verdana"/>
          <w:b/>
          <w:sz w:val="22"/>
          <w:szCs w:val="22"/>
        </w:rPr>
        <w:t>Experiment: Entstehung von Nebel</w:t>
      </w:r>
    </w:p>
    <w:p w:rsidR="00384C2C" w:rsidRPr="00FF11A8" w:rsidRDefault="00384C2C">
      <w:pPr>
        <w:rPr>
          <w:rFonts w:ascii="Verdana" w:hAnsi="Verdana"/>
          <w:sz w:val="20"/>
          <w:szCs w:val="20"/>
        </w:rPr>
      </w:pPr>
    </w:p>
    <w:p w:rsidR="00FF11A8" w:rsidRPr="00FF11A8" w:rsidRDefault="00FF11A8">
      <w:pPr>
        <w:rPr>
          <w:rFonts w:ascii="Verdana" w:hAnsi="Verdana"/>
          <w:b/>
          <w:sz w:val="20"/>
          <w:szCs w:val="20"/>
          <w:u w:val="single"/>
        </w:rPr>
      </w:pPr>
      <w:r w:rsidRPr="00FF11A8">
        <w:rPr>
          <w:rFonts w:ascii="Verdana" w:hAnsi="Verdana"/>
          <w:b/>
          <w:sz w:val="20"/>
          <w:szCs w:val="20"/>
          <w:u w:val="single"/>
        </w:rPr>
        <w:t>Benötigte Materialien:</w:t>
      </w:r>
    </w:p>
    <w:p w:rsidR="00FF11A8" w:rsidRPr="00FF11A8" w:rsidRDefault="00FF11A8">
      <w:pPr>
        <w:rPr>
          <w:rFonts w:ascii="Verdana" w:hAnsi="Verdana"/>
          <w:sz w:val="20"/>
          <w:szCs w:val="20"/>
        </w:rPr>
      </w:pPr>
    </w:p>
    <w:p w:rsidR="00854AF1" w:rsidRDefault="00854AF1" w:rsidP="00854AF1">
      <w:pPr>
        <w:numPr>
          <w:ilvl w:val="0"/>
          <w:numId w:val="1"/>
        </w:numPr>
        <w:rPr>
          <w:rFonts w:ascii="Verdana" w:hAnsi="Verdana"/>
          <w:sz w:val="20"/>
          <w:szCs w:val="20"/>
        </w:rPr>
      </w:pPr>
      <w:r>
        <w:rPr>
          <w:rFonts w:ascii="Verdana" w:hAnsi="Verdana"/>
          <w:sz w:val="20"/>
          <w:szCs w:val="20"/>
        </w:rPr>
        <w:t>ein Aquarium bzw. Glaskasten</w:t>
      </w:r>
    </w:p>
    <w:p w:rsidR="00854AF1" w:rsidRDefault="00854AF1" w:rsidP="00854AF1">
      <w:pPr>
        <w:numPr>
          <w:ilvl w:val="0"/>
          <w:numId w:val="1"/>
        </w:numPr>
        <w:rPr>
          <w:rFonts w:ascii="Verdana" w:hAnsi="Verdana"/>
          <w:sz w:val="20"/>
          <w:szCs w:val="20"/>
        </w:rPr>
      </w:pPr>
      <w:r>
        <w:rPr>
          <w:rFonts w:ascii="Verdana" w:hAnsi="Verdana"/>
          <w:sz w:val="20"/>
          <w:szCs w:val="20"/>
        </w:rPr>
        <w:t>Blumenerde</w:t>
      </w:r>
    </w:p>
    <w:p w:rsidR="00854AF1" w:rsidRDefault="00854AF1" w:rsidP="00854AF1">
      <w:pPr>
        <w:numPr>
          <w:ilvl w:val="0"/>
          <w:numId w:val="1"/>
        </w:numPr>
        <w:rPr>
          <w:rFonts w:ascii="Verdana" w:hAnsi="Verdana"/>
          <w:sz w:val="20"/>
          <w:szCs w:val="20"/>
        </w:rPr>
      </w:pPr>
      <w:r>
        <w:rPr>
          <w:rFonts w:ascii="Verdana" w:hAnsi="Verdana"/>
          <w:sz w:val="20"/>
          <w:szCs w:val="20"/>
        </w:rPr>
        <w:t>eine große Metallplatte</w:t>
      </w:r>
      <w:r w:rsidR="00354EC6">
        <w:rPr>
          <w:rFonts w:ascii="Verdana" w:hAnsi="Verdana"/>
          <w:sz w:val="20"/>
          <w:szCs w:val="20"/>
        </w:rPr>
        <w:t xml:space="preserve">, z.B. </w:t>
      </w:r>
      <w:r>
        <w:rPr>
          <w:rFonts w:ascii="Verdana" w:hAnsi="Verdana"/>
          <w:sz w:val="20"/>
          <w:szCs w:val="20"/>
        </w:rPr>
        <w:t xml:space="preserve">  Backblech</w:t>
      </w:r>
      <w:r w:rsidR="00354EC6">
        <w:rPr>
          <w:rFonts w:ascii="Verdana" w:hAnsi="Verdana"/>
          <w:sz w:val="20"/>
          <w:szCs w:val="20"/>
        </w:rPr>
        <w:t xml:space="preserve">, das das Aquarium vollständig bedeckt. </w:t>
      </w:r>
    </w:p>
    <w:p w:rsidR="00854AF1" w:rsidRDefault="00854AF1" w:rsidP="00854AF1">
      <w:pPr>
        <w:numPr>
          <w:ilvl w:val="0"/>
          <w:numId w:val="1"/>
        </w:numPr>
        <w:rPr>
          <w:rFonts w:ascii="Verdana" w:hAnsi="Verdana"/>
          <w:sz w:val="20"/>
          <w:szCs w:val="20"/>
        </w:rPr>
      </w:pPr>
      <w:r>
        <w:rPr>
          <w:rFonts w:ascii="Verdana" w:hAnsi="Verdana"/>
          <w:sz w:val="20"/>
          <w:szCs w:val="20"/>
        </w:rPr>
        <w:t>eine Sprühflasche</w:t>
      </w:r>
    </w:p>
    <w:p w:rsidR="00854AF1" w:rsidRDefault="00854AF1" w:rsidP="00854AF1">
      <w:pPr>
        <w:numPr>
          <w:ilvl w:val="0"/>
          <w:numId w:val="1"/>
        </w:numPr>
        <w:rPr>
          <w:rFonts w:ascii="Verdana" w:hAnsi="Verdana"/>
          <w:sz w:val="20"/>
          <w:szCs w:val="20"/>
        </w:rPr>
      </w:pPr>
      <w:r>
        <w:rPr>
          <w:rFonts w:ascii="Verdana" w:hAnsi="Verdana"/>
          <w:sz w:val="20"/>
          <w:szCs w:val="20"/>
        </w:rPr>
        <w:t>Streichhölzer</w:t>
      </w:r>
    </w:p>
    <w:p w:rsidR="00854AF1" w:rsidRDefault="00854AF1" w:rsidP="00854AF1">
      <w:pPr>
        <w:numPr>
          <w:ilvl w:val="0"/>
          <w:numId w:val="1"/>
        </w:numPr>
        <w:rPr>
          <w:rFonts w:ascii="Verdana" w:hAnsi="Verdana"/>
          <w:sz w:val="20"/>
          <w:szCs w:val="20"/>
        </w:rPr>
      </w:pPr>
      <w:r>
        <w:rPr>
          <w:rFonts w:ascii="Verdana" w:hAnsi="Verdana"/>
          <w:sz w:val="20"/>
          <w:szCs w:val="20"/>
        </w:rPr>
        <w:t>(viele oder große</w:t>
      </w:r>
      <w:r>
        <w:rPr>
          <w:rFonts w:ascii="Verdana" w:hAnsi="Verdana"/>
          <w:sz w:val="22"/>
          <w:szCs w:val="20"/>
        </w:rPr>
        <w:t xml:space="preserve">) </w:t>
      </w:r>
      <w:r>
        <w:rPr>
          <w:rFonts w:ascii="Verdana" w:hAnsi="Verdana"/>
          <w:sz w:val="20"/>
          <w:szCs w:val="20"/>
        </w:rPr>
        <w:t>Kühlakkus oder Eis</w:t>
      </w:r>
      <w:r w:rsidR="00CB247D">
        <w:rPr>
          <w:rFonts w:ascii="Verdana" w:hAnsi="Verdana"/>
          <w:sz w:val="20"/>
          <w:szCs w:val="20"/>
        </w:rPr>
        <w:t>-Salzmischung</w:t>
      </w:r>
    </w:p>
    <w:p w:rsidR="00FF11A8" w:rsidRPr="00FF11A8" w:rsidRDefault="00FF11A8">
      <w:pPr>
        <w:rPr>
          <w:rFonts w:ascii="Verdana" w:hAnsi="Verdana"/>
          <w:sz w:val="20"/>
          <w:szCs w:val="20"/>
        </w:rPr>
      </w:pPr>
    </w:p>
    <w:p w:rsidR="00FF11A8" w:rsidRPr="00FF11A8" w:rsidRDefault="00FF11A8">
      <w:pPr>
        <w:rPr>
          <w:rFonts w:ascii="Verdana" w:hAnsi="Verdana"/>
          <w:b/>
          <w:sz w:val="20"/>
          <w:szCs w:val="20"/>
          <w:u w:val="single"/>
        </w:rPr>
      </w:pPr>
      <w:r w:rsidRPr="00FF11A8">
        <w:rPr>
          <w:rFonts w:ascii="Verdana" w:hAnsi="Verdana"/>
          <w:b/>
          <w:sz w:val="20"/>
          <w:szCs w:val="20"/>
          <w:u w:val="single"/>
        </w:rPr>
        <w:t>Versuchsaufbau:</w:t>
      </w:r>
    </w:p>
    <w:p w:rsidR="00FF11A8" w:rsidRDefault="00FF11A8">
      <w:pPr>
        <w:rPr>
          <w:rFonts w:ascii="Verdana" w:hAnsi="Verdana"/>
          <w:sz w:val="20"/>
          <w:szCs w:val="20"/>
        </w:rPr>
      </w:pPr>
    </w:p>
    <w:p w:rsidR="00FF11A8" w:rsidRDefault="0088108C">
      <w:pPr>
        <w:rPr>
          <w:rFonts w:ascii="Verdana" w:hAnsi="Verdana"/>
          <w:sz w:val="20"/>
          <w:szCs w:val="20"/>
        </w:rPr>
      </w:pPr>
      <w:r>
        <w:rPr>
          <w:rFonts w:ascii="Verdana" w:hAnsi="Verdana"/>
          <w:noProof/>
          <w:sz w:val="20"/>
          <w:szCs w:val="20"/>
        </w:rPr>
        <w:drawing>
          <wp:inline distT="0" distB="0" distL="0" distR="0">
            <wp:extent cx="4438650" cy="2181225"/>
            <wp:effectExtent l="19050" t="0" r="0" b="0"/>
            <wp:docPr id="1" name="Bild 1" descr="Aquarium_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quarium_0001"/>
                    <pic:cNvPicPr>
                      <a:picLocks noChangeAspect="1" noChangeArrowheads="1"/>
                    </pic:cNvPicPr>
                  </pic:nvPicPr>
                  <pic:blipFill>
                    <a:blip r:embed="rId5" cstate="print"/>
                    <a:srcRect/>
                    <a:stretch>
                      <a:fillRect/>
                    </a:stretch>
                  </pic:blipFill>
                  <pic:spPr bwMode="auto">
                    <a:xfrm>
                      <a:off x="0" y="0"/>
                      <a:ext cx="4438650" cy="2181225"/>
                    </a:xfrm>
                    <a:prstGeom prst="rect">
                      <a:avLst/>
                    </a:prstGeom>
                    <a:noFill/>
                    <a:ln w="9525">
                      <a:noFill/>
                      <a:miter lim="800000"/>
                      <a:headEnd/>
                      <a:tailEnd/>
                    </a:ln>
                  </pic:spPr>
                </pic:pic>
              </a:graphicData>
            </a:graphic>
          </wp:inline>
        </w:drawing>
      </w:r>
    </w:p>
    <w:p w:rsidR="00FF11A8" w:rsidRDefault="00FF11A8">
      <w:pPr>
        <w:rPr>
          <w:rFonts w:ascii="Verdana" w:hAnsi="Verdana"/>
          <w:sz w:val="20"/>
          <w:szCs w:val="20"/>
        </w:rPr>
      </w:pPr>
    </w:p>
    <w:p w:rsidR="00FF11A8" w:rsidRPr="00FF11A8" w:rsidRDefault="00FF11A8">
      <w:pPr>
        <w:rPr>
          <w:rFonts w:ascii="Verdana" w:hAnsi="Verdana"/>
          <w:b/>
          <w:sz w:val="20"/>
          <w:szCs w:val="20"/>
          <w:u w:val="single"/>
        </w:rPr>
      </w:pPr>
      <w:r w:rsidRPr="00FF11A8">
        <w:rPr>
          <w:rFonts w:ascii="Verdana" w:hAnsi="Verdana"/>
          <w:b/>
          <w:sz w:val="20"/>
          <w:szCs w:val="20"/>
          <w:u w:val="single"/>
        </w:rPr>
        <w:t>Beschreibung:</w:t>
      </w:r>
    </w:p>
    <w:p w:rsidR="00051443" w:rsidRDefault="00854AF1" w:rsidP="00D1049D">
      <w:pPr>
        <w:jc w:val="both"/>
        <w:rPr>
          <w:rFonts w:ascii="Verdana" w:hAnsi="Verdana"/>
          <w:sz w:val="20"/>
          <w:szCs w:val="20"/>
        </w:rPr>
      </w:pPr>
      <w:r>
        <w:rPr>
          <w:rFonts w:ascii="Verdana" w:hAnsi="Verdana"/>
          <w:sz w:val="20"/>
          <w:szCs w:val="20"/>
        </w:rPr>
        <w:t xml:space="preserve">In ein möglichst großes Aquarium gibt man auf den Boden eine Schicht Blumenerde. Diese Blumenerde befeuchtet man nun sehr gut mit </w:t>
      </w:r>
      <w:r w:rsidR="00FF30DA">
        <w:rPr>
          <w:rFonts w:ascii="Verdana" w:hAnsi="Verdana"/>
          <w:sz w:val="20"/>
          <w:szCs w:val="20"/>
        </w:rPr>
        <w:t xml:space="preserve">Wasser mittels </w:t>
      </w:r>
      <w:r>
        <w:rPr>
          <w:rFonts w:ascii="Verdana" w:hAnsi="Verdana"/>
          <w:sz w:val="20"/>
          <w:szCs w:val="20"/>
        </w:rPr>
        <w:t xml:space="preserve">einer Sprühflasche, so dass die Erde </w:t>
      </w:r>
      <w:r w:rsidR="00354EC6">
        <w:rPr>
          <w:rFonts w:ascii="Verdana" w:hAnsi="Verdana"/>
          <w:sz w:val="20"/>
          <w:szCs w:val="20"/>
        </w:rPr>
        <w:t xml:space="preserve">gleichmäßig </w:t>
      </w:r>
      <w:r>
        <w:rPr>
          <w:rFonts w:ascii="Verdana" w:hAnsi="Verdana"/>
          <w:sz w:val="20"/>
          <w:szCs w:val="20"/>
        </w:rPr>
        <w:t>feucht ist. Nun setzt man auf das Aquarium eine Metallplatte, die das gesamte Aquarium bedeckt und am besten einen mindestens 1 cm hohen und rundherum geschlossenen Rand haben sollte</w:t>
      </w:r>
      <w:r w:rsidR="00354EC6">
        <w:rPr>
          <w:rFonts w:ascii="Verdana" w:hAnsi="Verdana"/>
          <w:sz w:val="20"/>
          <w:szCs w:val="20"/>
        </w:rPr>
        <w:t>, damit das Wasser aus der Eis-Salz-Mischung nich</w:t>
      </w:r>
      <w:r w:rsidR="00C328AD">
        <w:rPr>
          <w:rFonts w:ascii="Verdana" w:hAnsi="Verdana"/>
          <w:sz w:val="20"/>
          <w:szCs w:val="20"/>
        </w:rPr>
        <w:t>t</w:t>
      </w:r>
      <w:r w:rsidR="00354EC6">
        <w:rPr>
          <w:rFonts w:ascii="Verdana" w:hAnsi="Verdana"/>
          <w:sz w:val="20"/>
          <w:szCs w:val="20"/>
        </w:rPr>
        <w:t xml:space="preserve"> herunterfließen kann.</w:t>
      </w:r>
      <w:r>
        <w:rPr>
          <w:rFonts w:ascii="Verdana" w:hAnsi="Verdana"/>
          <w:sz w:val="20"/>
          <w:szCs w:val="20"/>
        </w:rPr>
        <w:t xml:space="preserve"> Auf diesen „Deckel“ gibt man nun </w:t>
      </w:r>
      <w:r w:rsidR="00354EC6">
        <w:rPr>
          <w:rFonts w:ascii="Verdana" w:hAnsi="Verdana"/>
          <w:sz w:val="20"/>
          <w:szCs w:val="20"/>
        </w:rPr>
        <w:t xml:space="preserve">an einer Seite </w:t>
      </w:r>
      <w:r>
        <w:rPr>
          <w:rFonts w:ascii="Verdana" w:hAnsi="Verdana"/>
          <w:sz w:val="20"/>
          <w:szCs w:val="20"/>
        </w:rPr>
        <w:t xml:space="preserve">Kühlelemente oder </w:t>
      </w:r>
      <w:r w:rsidR="00CB247D">
        <w:rPr>
          <w:rFonts w:ascii="Verdana" w:hAnsi="Verdana"/>
          <w:sz w:val="20"/>
          <w:szCs w:val="20"/>
        </w:rPr>
        <w:t xml:space="preserve">besser eine </w:t>
      </w:r>
      <w:r>
        <w:rPr>
          <w:rFonts w:ascii="Verdana" w:hAnsi="Verdana"/>
          <w:sz w:val="20"/>
          <w:szCs w:val="20"/>
        </w:rPr>
        <w:t>Eis</w:t>
      </w:r>
      <w:r w:rsidR="00CB247D">
        <w:rPr>
          <w:rFonts w:ascii="Verdana" w:hAnsi="Verdana"/>
          <w:sz w:val="20"/>
          <w:szCs w:val="20"/>
        </w:rPr>
        <w:t xml:space="preserve">-Salzmischung (gibt </w:t>
      </w:r>
      <w:r w:rsidR="00C328AD">
        <w:rPr>
          <w:rFonts w:ascii="Verdana" w:hAnsi="Verdana"/>
          <w:sz w:val="20"/>
          <w:szCs w:val="20"/>
        </w:rPr>
        <w:t xml:space="preserve">solange </w:t>
      </w:r>
      <w:r w:rsidR="00CB247D">
        <w:rPr>
          <w:rFonts w:ascii="Verdana" w:hAnsi="Verdana"/>
          <w:sz w:val="20"/>
          <w:szCs w:val="20"/>
        </w:rPr>
        <w:t>eine tiefere Temperatur</w:t>
      </w:r>
      <w:r w:rsidR="00C328AD">
        <w:rPr>
          <w:rFonts w:ascii="Verdana" w:hAnsi="Verdana"/>
          <w:sz w:val="20"/>
          <w:szCs w:val="20"/>
        </w:rPr>
        <w:t>,</w:t>
      </w:r>
      <w:r w:rsidR="00CB247D">
        <w:rPr>
          <w:rFonts w:ascii="Verdana" w:hAnsi="Verdana"/>
          <w:sz w:val="20"/>
          <w:szCs w:val="20"/>
        </w:rPr>
        <w:t xml:space="preserve"> bis das Eis vollständig flüssig geworden ist)</w:t>
      </w:r>
      <w:r>
        <w:rPr>
          <w:rFonts w:ascii="Verdana" w:hAnsi="Verdana"/>
          <w:sz w:val="20"/>
          <w:szCs w:val="20"/>
        </w:rPr>
        <w:t xml:space="preserve">, um die Platte richtig gut zu kühlen. </w:t>
      </w:r>
    </w:p>
    <w:p w:rsidR="00354EC6" w:rsidRDefault="00354EC6" w:rsidP="00D1049D">
      <w:pPr>
        <w:jc w:val="both"/>
        <w:rPr>
          <w:rFonts w:ascii="Verdana" w:hAnsi="Verdana"/>
          <w:sz w:val="20"/>
          <w:szCs w:val="20"/>
        </w:rPr>
      </w:pPr>
      <w:r>
        <w:rPr>
          <w:rFonts w:ascii="Verdana" w:hAnsi="Verdana"/>
          <w:sz w:val="20"/>
          <w:szCs w:val="20"/>
        </w:rPr>
        <w:t>Die andere Seite des Aquariums wärmt man mit einer Wärmelampe.</w:t>
      </w:r>
    </w:p>
    <w:p w:rsidR="00854AF1" w:rsidRDefault="00854AF1" w:rsidP="00D1049D">
      <w:pPr>
        <w:jc w:val="both"/>
        <w:rPr>
          <w:rFonts w:ascii="Verdana" w:hAnsi="Verdana"/>
          <w:sz w:val="20"/>
          <w:szCs w:val="20"/>
        </w:rPr>
      </w:pPr>
      <w:r>
        <w:rPr>
          <w:rFonts w:ascii="Verdana" w:hAnsi="Verdana"/>
          <w:sz w:val="20"/>
          <w:szCs w:val="20"/>
        </w:rPr>
        <w:t xml:space="preserve">Nun zündet man ein Streichholz an, </w:t>
      </w:r>
      <w:r w:rsidR="00354EC6">
        <w:rPr>
          <w:rFonts w:ascii="Verdana" w:hAnsi="Verdana"/>
          <w:sz w:val="20"/>
          <w:szCs w:val="20"/>
        </w:rPr>
        <w:t xml:space="preserve">schiebt </w:t>
      </w:r>
      <w:r>
        <w:rPr>
          <w:rFonts w:ascii="Verdana" w:hAnsi="Verdana"/>
          <w:sz w:val="20"/>
          <w:szCs w:val="20"/>
        </w:rPr>
        <w:t>den Decke</w:t>
      </w:r>
      <w:r w:rsidR="00A40732">
        <w:rPr>
          <w:rFonts w:ascii="Verdana" w:hAnsi="Verdana"/>
          <w:sz w:val="20"/>
          <w:szCs w:val="20"/>
        </w:rPr>
        <w:t>l</w:t>
      </w:r>
      <w:r w:rsidR="00C328AD">
        <w:rPr>
          <w:rFonts w:ascii="Verdana" w:hAnsi="Verdana"/>
          <w:sz w:val="20"/>
          <w:szCs w:val="20"/>
        </w:rPr>
        <w:t xml:space="preserve"> </w:t>
      </w:r>
      <w:r>
        <w:rPr>
          <w:rFonts w:ascii="Verdana" w:hAnsi="Verdana"/>
          <w:sz w:val="20"/>
          <w:szCs w:val="20"/>
        </w:rPr>
        <w:t>l</w:t>
      </w:r>
      <w:r w:rsidR="00354EC6">
        <w:rPr>
          <w:rFonts w:ascii="Verdana" w:hAnsi="Verdana"/>
          <w:sz w:val="20"/>
          <w:szCs w:val="20"/>
        </w:rPr>
        <w:t>etwas zur Seite</w:t>
      </w:r>
      <w:r>
        <w:rPr>
          <w:rFonts w:ascii="Verdana" w:hAnsi="Verdana"/>
          <w:sz w:val="20"/>
          <w:szCs w:val="20"/>
        </w:rPr>
        <w:t xml:space="preserve"> fährt mit dem Streichholz ein paar mal </w:t>
      </w:r>
      <w:r w:rsidR="00D50078">
        <w:rPr>
          <w:rFonts w:ascii="Verdana" w:hAnsi="Verdana"/>
          <w:sz w:val="20"/>
          <w:szCs w:val="20"/>
        </w:rPr>
        <w:t xml:space="preserve">durch das Aquarium </w:t>
      </w:r>
      <w:r>
        <w:rPr>
          <w:rFonts w:ascii="Verdana" w:hAnsi="Verdana"/>
          <w:sz w:val="20"/>
          <w:szCs w:val="20"/>
        </w:rPr>
        <w:t>hin und her</w:t>
      </w:r>
      <w:r w:rsidR="00D50078">
        <w:rPr>
          <w:rFonts w:ascii="Verdana" w:hAnsi="Verdana"/>
          <w:sz w:val="20"/>
          <w:szCs w:val="20"/>
        </w:rPr>
        <w:t>,</w:t>
      </w:r>
      <w:r>
        <w:rPr>
          <w:rFonts w:ascii="Verdana" w:hAnsi="Verdana"/>
          <w:sz w:val="20"/>
          <w:szCs w:val="20"/>
        </w:rPr>
        <w:t xml:space="preserve"> bis es ganz abgebrannt ist Anschließend </w:t>
      </w:r>
      <w:r w:rsidR="00354EC6">
        <w:rPr>
          <w:rFonts w:ascii="Verdana" w:hAnsi="Verdana"/>
          <w:sz w:val="20"/>
          <w:szCs w:val="20"/>
        </w:rPr>
        <w:t xml:space="preserve">schiebt </w:t>
      </w:r>
      <w:r>
        <w:rPr>
          <w:rFonts w:ascii="Verdana" w:hAnsi="Verdana"/>
          <w:sz w:val="20"/>
          <w:szCs w:val="20"/>
        </w:rPr>
        <w:t>man sofort den Deckel wieder darauf und beobachtet was passiert</w:t>
      </w:r>
      <w:r w:rsidR="00A40732">
        <w:rPr>
          <w:rFonts w:ascii="Verdana" w:hAnsi="Verdana"/>
          <w:sz w:val="20"/>
          <w:szCs w:val="20"/>
        </w:rPr>
        <w:t>.</w:t>
      </w:r>
    </w:p>
    <w:p w:rsidR="00854AF1" w:rsidRDefault="00854AF1" w:rsidP="00D1049D">
      <w:pPr>
        <w:jc w:val="both"/>
        <w:rPr>
          <w:rFonts w:ascii="Verdana" w:hAnsi="Verdana"/>
          <w:sz w:val="20"/>
          <w:szCs w:val="20"/>
        </w:rPr>
      </w:pPr>
      <w:r>
        <w:rPr>
          <w:rFonts w:ascii="Verdana" w:hAnsi="Verdana"/>
          <w:sz w:val="20"/>
          <w:szCs w:val="20"/>
        </w:rPr>
        <w:t xml:space="preserve">Nun kann man beobachten, wie von der </w:t>
      </w:r>
      <w:r w:rsidR="00CB247D">
        <w:rPr>
          <w:rFonts w:ascii="Verdana" w:hAnsi="Verdana"/>
          <w:sz w:val="20"/>
          <w:szCs w:val="20"/>
        </w:rPr>
        <w:t>kalten Metallplatte</w:t>
      </w:r>
      <w:r w:rsidR="008764F4">
        <w:rPr>
          <w:rFonts w:ascii="Verdana" w:hAnsi="Verdana"/>
          <w:sz w:val="20"/>
          <w:szCs w:val="20"/>
        </w:rPr>
        <w:t xml:space="preserve"> Nebelschwaden, manchmal auch nur ganz dünne „Fäden“ hinabsteigen. </w:t>
      </w:r>
      <w:r w:rsidR="00CB247D">
        <w:rPr>
          <w:rFonts w:ascii="Verdana" w:hAnsi="Verdana"/>
          <w:sz w:val="20"/>
          <w:szCs w:val="20"/>
        </w:rPr>
        <w:t>Von dem brennenden</w:t>
      </w:r>
      <w:r w:rsidR="008764F4">
        <w:rPr>
          <w:rFonts w:ascii="Verdana" w:hAnsi="Verdana"/>
          <w:sz w:val="20"/>
          <w:szCs w:val="20"/>
        </w:rPr>
        <w:t xml:space="preserve"> Streichholz </w:t>
      </w:r>
      <w:r w:rsidR="00CB247D">
        <w:rPr>
          <w:rFonts w:ascii="Verdana" w:hAnsi="Verdana"/>
          <w:sz w:val="20"/>
          <w:szCs w:val="20"/>
        </w:rPr>
        <w:t>haben sich viele sehr</w:t>
      </w:r>
      <w:r w:rsidR="008764F4">
        <w:rPr>
          <w:rFonts w:ascii="Verdana" w:hAnsi="Verdana"/>
          <w:sz w:val="20"/>
          <w:szCs w:val="20"/>
        </w:rPr>
        <w:t xml:space="preserve"> kleine </w:t>
      </w:r>
      <w:r w:rsidR="00CB247D">
        <w:rPr>
          <w:rFonts w:ascii="Verdana" w:hAnsi="Verdana"/>
          <w:sz w:val="20"/>
          <w:szCs w:val="20"/>
        </w:rPr>
        <w:t xml:space="preserve">Rußteilchen, sogenannte </w:t>
      </w:r>
      <w:r w:rsidR="008764F4">
        <w:rPr>
          <w:rFonts w:ascii="Verdana" w:hAnsi="Verdana"/>
          <w:sz w:val="20"/>
          <w:szCs w:val="20"/>
        </w:rPr>
        <w:t>Kondensationskeime</w:t>
      </w:r>
      <w:r w:rsidR="006D3B5D">
        <w:rPr>
          <w:rFonts w:ascii="Verdana" w:hAnsi="Verdana"/>
          <w:sz w:val="20"/>
          <w:szCs w:val="20"/>
        </w:rPr>
        <w:t>,</w:t>
      </w:r>
      <w:r w:rsidR="00CB247D">
        <w:rPr>
          <w:rFonts w:ascii="Verdana" w:hAnsi="Verdana"/>
          <w:sz w:val="20"/>
          <w:szCs w:val="20"/>
        </w:rPr>
        <w:t xml:space="preserve"> </w:t>
      </w:r>
      <w:r w:rsidR="008764F4">
        <w:rPr>
          <w:rFonts w:ascii="Verdana" w:hAnsi="Verdana"/>
          <w:sz w:val="20"/>
          <w:szCs w:val="20"/>
        </w:rPr>
        <w:t>im Aquarium</w:t>
      </w:r>
      <w:r w:rsidR="00CB247D">
        <w:rPr>
          <w:rFonts w:ascii="Verdana" w:hAnsi="Verdana"/>
          <w:sz w:val="20"/>
          <w:szCs w:val="20"/>
        </w:rPr>
        <w:t xml:space="preserve"> ve</w:t>
      </w:r>
      <w:r w:rsidR="00354EC6">
        <w:rPr>
          <w:rFonts w:ascii="Verdana" w:hAnsi="Verdana"/>
          <w:sz w:val="20"/>
          <w:szCs w:val="20"/>
        </w:rPr>
        <w:t>r</w:t>
      </w:r>
      <w:r w:rsidR="00CB247D">
        <w:rPr>
          <w:rFonts w:ascii="Verdana" w:hAnsi="Verdana"/>
          <w:sz w:val="20"/>
          <w:szCs w:val="20"/>
        </w:rPr>
        <w:t>teilt</w:t>
      </w:r>
      <w:r w:rsidR="008764F4">
        <w:rPr>
          <w:rFonts w:ascii="Verdana" w:hAnsi="Verdana"/>
          <w:sz w:val="20"/>
          <w:szCs w:val="20"/>
        </w:rPr>
        <w:t xml:space="preserve">. Die </w:t>
      </w:r>
      <w:r w:rsidR="00881901">
        <w:rPr>
          <w:rFonts w:ascii="Verdana" w:hAnsi="Verdana"/>
          <w:sz w:val="20"/>
          <w:szCs w:val="20"/>
        </w:rPr>
        <w:t>von der Wärmelampe er</w:t>
      </w:r>
      <w:r w:rsidR="008764F4">
        <w:rPr>
          <w:rFonts w:ascii="Verdana" w:hAnsi="Verdana"/>
          <w:sz w:val="20"/>
          <w:szCs w:val="20"/>
        </w:rPr>
        <w:t>wärm</w:t>
      </w:r>
      <w:r w:rsidR="00881901">
        <w:rPr>
          <w:rFonts w:ascii="Verdana" w:hAnsi="Verdana"/>
          <w:sz w:val="20"/>
          <w:szCs w:val="20"/>
        </w:rPr>
        <w:t>te</w:t>
      </w:r>
      <w:r w:rsidR="008764F4">
        <w:rPr>
          <w:rFonts w:ascii="Verdana" w:hAnsi="Verdana"/>
          <w:sz w:val="20"/>
          <w:szCs w:val="20"/>
        </w:rPr>
        <w:t xml:space="preserve"> und gut wassergesättigte Luft steigt auf, nimmt Wasser- und Staubteilchen mit nach oben, </w:t>
      </w:r>
      <w:r w:rsidR="00F31B11">
        <w:rPr>
          <w:rFonts w:ascii="Verdana" w:hAnsi="Verdana"/>
          <w:sz w:val="20"/>
          <w:szCs w:val="20"/>
        </w:rPr>
        <w:t xml:space="preserve">wird an der kalten Seite der Metallplatte abgekühlt und der Wasserdampf </w:t>
      </w:r>
      <w:r w:rsidR="008764F4">
        <w:rPr>
          <w:rFonts w:ascii="Verdana" w:hAnsi="Verdana"/>
          <w:sz w:val="20"/>
          <w:szCs w:val="20"/>
        </w:rPr>
        <w:t xml:space="preserve">kondensiert zu </w:t>
      </w:r>
      <w:r w:rsidR="00354EC6">
        <w:rPr>
          <w:rFonts w:ascii="Verdana" w:hAnsi="Verdana"/>
          <w:sz w:val="20"/>
          <w:szCs w:val="20"/>
        </w:rPr>
        <w:t xml:space="preserve">kleinen </w:t>
      </w:r>
      <w:r w:rsidR="008764F4">
        <w:rPr>
          <w:rFonts w:ascii="Verdana" w:hAnsi="Verdana"/>
          <w:sz w:val="20"/>
          <w:szCs w:val="20"/>
        </w:rPr>
        <w:t xml:space="preserve">Wassertröpfchen, die </w:t>
      </w:r>
      <w:r w:rsidR="00354EC6">
        <w:rPr>
          <w:rFonts w:ascii="Verdana" w:hAnsi="Verdana"/>
          <w:sz w:val="20"/>
          <w:szCs w:val="20"/>
        </w:rPr>
        <w:t xml:space="preserve">man </w:t>
      </w:r>
      <w:r w:rsidR="00F31B11">
        <w:rPr>
          <w:rFonts w:ascii="Verdana" w:hAnsi="Verdana"/>
          <w:sz w:val="20"/>
          <w:szCs w:val="20"/>
        </w:rPr>
        <w:t>als Nebel sehen kann. A</w:t>
      </w:r>
      <w:r w:rsidR="008764F4">
        <w:rPr>
          <w:rFonts w:ascii="Verdana" w:hAnsi="Verdana"/>
          <w:sz w:val="20"/>
          <w:szCs w:val="20"/>
        </w:rPr>
        <w:t xml:space="preserve">n der Unterseite der Platte </w:t>
      </w:r>
      <w:r w:rsidR="00F31B11">
        <w:rPr>
          <w:rFonts w:ascii="Verdana" w:hAnsi="Verdana"/>
          <w:sz w:val="20"/>
          <w:szCs w:val="20"/>
        </w:rPr>
        <w:t xml:space="preserve">lagern sich ebenfalls kondensierte Wassertropfen an. </w:t>
      </w:r>
    </w:p>
    <w:p w:rsidR="00C328AD" w:rsidRDefault="00C328AD" w:rsidP="00D1049D">
      <w:pPr>
        <w:jc w:val="both"/>
        <w:rPr>
          <w:rFonts w:ascii="Verdana" w:hAnsi="Verdana"/>
          <w:sz w:val="20"/>
          <w:szCs w:val="20"/>
          <w:u w:val="single"/>
        </w:rPr>
      </w:pPr>
    </w:p>
    <w:p w:rsidR="008764F4" w:rsidRDefault="008764F4" w:rsidP="00D1049D">
      <w:pPr>
        <w:jc w:val="both"/>
        <w:rPr>
          <w:rFonts w:ascii="Verdana" w:hAnsi="Verdana"/>
          <w:sz w:val="20"/>
          <w:szCs w:val="20"/>
        </w:rPr>
      </w:pPr>
      <w:r w:rsidRPr="008764F4">
        <w:rPr>
          <w:rFonts w:ascii="Verdana" w:hAnsi="Verdana"/>
          <w:sz w:val="20"/>
          <w:szCs w:val="20"/>
          <w:u w:val="single"/>
        </w:rPr>
        <w:t>Tipps:</w:t>
      </w:r>
      <w:r>
        <w:rPr>
          <w:rFonts w:ascii="Verdana" w:hAnsi="Verdana"/>
          <w:sz w:val="20"/>
          <w:szCs w:val="20"/>
        </w:rPr>
        <w:t xml:space="preserve"> Am besten kann man den Nebel sehen, wenn das Aquarium am Fenster steht oder so steht, dass das Tageslicht von hinten durch das Aquarium scheint und das künstliche Licht im Zimmer aus ist! </w:t>
      </w:r>
    </w:p>
    <w:p w:rsidR="00F31B11" w:rsidRDefault="00F31B11" w:rsidP="00D1049D">
      <w:pPr>
        <w:jc w:val="both"/>
        <w:rPr>
          <w:rFonts w:ascii="Verdana" w:hAnsi="Verdana"/>
          <w:sz w:val="20"/>
          <w:szCs w:val="20"/>
        </w:rPr>
      </w:pPr>
      <w:r>
        <w:rPr>
          <w:rFonts w:ascii="Verdana" w:hAnsi="Verdana"/>
          <w:sz w:val="20"/>
          <w:szCs w:val="20"/>
        </w:rPr>
        <w:t xml:space="preserve">Die Erde muss gut durchgefeuchtet sein und das abgedeckte Aquarium sollte eine Zeit lang stehen bleiben, damit die Luft mit Wasserdampf gesättigt ist. </w:t>
      </w:r>
    </w:p>
    <w:p w:rsidR="00FF11A8" w:rsidRPr="00FF11A8" w:rsidRDefault="00FF11A8" w:rsidP="00C328AD">
      <w:pPr>
        <w:jc w:val="both"/>
        <w:rPr>
          <w:rFonts w:ascii="Verdana" w:hAnsi="Verdana"/>
          <w:sz w:val="20"/>
          <w:szCs w:val="20"/>
        </w:rPr>
      </w:pPr>
    </w:p>
    <w:sectPr w:rsidR="00FF11A8" w:rsidRPr="00FF11A8" w:rsidSect="004620C1">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12EBE"/>
    <w:multiLevelType w:val="hybridMultilevel"/>
    <w:tmpl w:val="6276AFDE"/>
    <w:lvl w:ilvl="0" w:tplc="41048108">
      <w:start w:val="1"/>
      <w:numFmt w:val="bullet"/>
      <w:lvlText w:val="-"/>
      <w:lvlJc w:val="left"/>
      <w:pPr>
        <w:tabs>
          <w:tab w:val="num" w:pos="360"/>
        </w:tabs>
        <w:ind w:left="360" w:hanging="360"/>
      </w:pPr>
      <w:rPr>
        <w:rFonts w:ascii="Verdana" w:eastAsia="Times New Roman" w:hAnsi="Verdana" w:cs="Times New Roman" w:hint="default"/>
      </w:rPr>
    </w:lvl>
    <w:lvl w:ilvl="1" w:tplc="04070001">
      <w:start w:val="1"/>
      <w:numFmt w:val="bullet"/>
      <w:lvlText w:val=""/>
      <w:lvlJc w:val="left"/>
      <w:pPr>
        <w:tabs>
          <w:tab w:val="num" w:pos="-540"/>
        </w:tabs>
        <w:ind w:left="-540" w:hanging="360"/>
      </w:pPr>
      <w:rPr>
        <w:rFonts w:ascii="Symbol" w:hAnsi="Symbol" w:hint="default"/>
      </w:rPr>
    </w:lvl>
    <w:lvl w:ilvl="2" w:tplc="04070005" w:tentative="1">
      <w:start w:val="1"/>
      <w:numFmt w:val="bullet"/>
      <w:lvlText w:val=""/>
      <w:lvlJc w:val="left"/>
      <w:pPr>
        <w:tabs>
          <w:tab w:val="num" w:pos="180"/>
        </w:tabs>
        <w:ind w:left="180" w:hanging="360"/>
      </w:pPr>
      <w:rPr>
        <w:rFonts w:ascii="Wingdings" w:hAnsi="Wingdings" w:hint="default"/>
      </w:rPr>
    </w:lvl>
    <w:lvl w:ilvl="3" w:tplc="04070001" w:tentative="1">
      <w:start w:val="1"/>
      <w:numFmt w:val="bullet"/>
      <w:lvlText w:val=""/>
      <w:lvlJc w:val="left"/>
      <w:pPr>
        <w:tabs>
          <w:tab w:val="num" w:pos="900"/>
        </w:tabs>
        <w:ind w:left="900" w:hanging="360"/>
      </w:pPr>
      <w:rPr>
        <w:rFonts w:ascii="Symbol" w:hAnsi="Symbol" w:hint="default"/>
      </w:rPr>
    </w:lvl>
    <w:lvl w:ilvl="4" w:tplc="04070003" w:tentative="1">
      <w:start w:val="1"/>
      <w:numFmt w:val="bullet"/>
      <w:lvlText w:val="o"/>
      <w:lvlJc w:val="left"/>
      <w:pPr>
        <w:tabs>
          <w:tab w:val="num" w:pos="1620"/>
        </w:tabs>
        <w:ind w:left="1620" w:hanging="360"/>
      </w:pPr>
      <w:rPr>
        <w:rFonts w:ascii="Courier New" w:hAnsi="Courier New" w:cs="Courier New" w:hint="default"/>
      </w:rPr>
    </w:lvl>
    <w:lvl w:ilvl="5" w:tplc="04070005" w:tentative="1">
      <w:start w:val="1"/>
      <w:numFmt w:val="bullet"/>
      <w:lvlText w:val=""/>
      <w:lvlJc w:val="left"/>
      <w:pPr>
        <w:tabs>
          <w:tab w:val="num" w:pos="2340"/>
        </w:tabs>
        <w:ind w:left="2340" w:hanging="360"/>
      </w:pPr>
      <w:rPr>
        <w:rFonts w:ascii="Wingdings" w:hAnsi="Wingdings" w:hint="default"/>
      </w:rPr>
    </w:lvl>
    <w:lvl w:ilvl="6" w:tplc="04070001" w:tentative="1">
      <w:start w:val="1"/>
      <w:numFmt w:val="bullet"/>
      <w:lvlText w:val=""/>
      <w:lvlJc w:val="left"/>
      <w:pPr>
        <w:tabs>
          <w:tab w:val="num" w:pos="3060"/>
        </w:tabs>
        <w:ind w:left="3060" w:hanging="360"/>
      </w:pPr>
      <w:rPr>
        <w:rFonts w:ascii="Symbol" w:hAnsi="Symbol" w:hint="default"/>
      </w:rPr>
    </w:lvl>
    <w:lvl w:ilvl="7" w:tplc="04070003" w:tentative="1">
      <w:start w:val="1"/>
      <w:numFmt w:val="bullet"/>
      <w:lvlText w:val="o"/>
      <w:lvlJc w:val="left"/>
      <w:pPr>
        <w:tabs>
          <w:tab w:val="num" w:pos="3780"/>
        </w:tabs>
        <w:ind w:left="3780" w:hanging="360"/>
      </w:pPr>
      <w:rPr>
        <w:rFonts w:ascii="Courier New" w:hAnsi="Courier New" w:cs="Courier New" w:hint="default"/>
      </w:rPr>
    </w:lvl>
    <w:lvl w:ilvl="8" w:tplc="04070005" w:tentative="1">
      <w:start w:val="1"/>
      <w:numFmt w:val="bullet"/>
      <w:lvlText w:val=""/>
      <w:lvlJc w:val="left"/>
      <w:pPr>
        <w:tabs>
          <w:tab w:val="num" w:pos="4500"/>
        </w:tabs>
        <w:ind w:left="4500" w:hanging="360"/>
      </w:pPr>
      <w:rPr>
        <w:rFonts w:ascii="Wingdings" w:hAnsi="Wingdings" w:hint="default"/>
      </w:rPr>
    </w:lvl>
  </w:abstractNum>
  <w:abstractNum w:abstractNumId="1">
    <w:nsid w:val="601B3F09"/>
    <w:multiLevelType w:val="hybridMultilevel"/>
    <w:tmpl w:val="2D50DEC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hyphenationZone w:val="425"/>
  <w:characterSpacingControl w:val="doNotCompress"/>
  <w:compat/>
  <w:rsids>
    <w:rsidRoot w:val="00FF11A8"/>
    <w:rsid w:val="00051443"/>
    <w:rsid w:val="00096604"/>
    <w:rsid w:val="00285021"/>
    <w:rsid w:val="00354EC6"/>
    <w:rsid w:val="00372676"/>
    <w:rsid w:val="00373290"/>
    <w:rsid w:val="00384C2C"/>
    <w:rsid w:val="004620C1"/>
    <w:rsid w:val="005B6F7E"/>
    <w:rsid w:val="005C20DF"/>
    <w:rsid w:val="006D3B5D"/>
    <w:rsid w:val="007E4FB6"/>
    <w:rsid w:val="00854AF1"/>
    <w:rsid w:val="008764F4"/>
    <w:rsid w:val="0088108C"/>
    <w:rsid w:val="00881901"/>
    <w:rsid w:val="00A40732"/>
    <w:rsid w:val="00AA3211"/>
    <w:rsid w:val="00C328AD"/>
    <w:rsid w:val="00C476D0"/>
    <w:rsid w:val="00CB247D"/>
    <w:rsid w:val="00D1049D"/>
    <w:rsid w:val="00D50078"/>
    <w:rsid w:val="00F31B11"/>
    <w:rsid w:val="00FF11A8"/>
    <w:rsid w:val="00FF30D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4620C1"/>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semiHidden/>
    <w:rsid w:val="00CB247D"/>
    <w:rPr>
      <w:sz w:val="16"/>
      <w:szCs w:val="16"/>
    </w:rPr>
  </w:style>
  <w:style w:type="paragraph" w:styleId="Kommentartext">
    <w:name w:val="annotation text"/>
    <w:basedOn w:val="Standard"/>
    <w:semiHidden/>
    <w:rsid w:val="00CB247D"/>
    <w:rPr>
      <w:sz w:val="20"/>
      <w:szCs w:val="20"/>
    </w:rPr>
  </w:style>
  <w:style w:type="paragraph" w:styleId="Kommentarthema">
    <w:name w:val="annotation subject"/>
    <w:basedOn w:val="Kommentartext"/>
    <w:next w:val="Kommentartext"/>
    <w:semiHidden/>
    <w:rsid w:val="00CB247D"/>
    <w:rPr>
      <w:b/>
      <w:bCs/>
    </w:rPr>
  </w:style>
  <w:style w:type="paragraph" w:styleId="Sprechblasentext">
    <w:name w:val="Balloon Text"/>
    <w:basedOn w:val="Standard"/>
    <w:semiHidden/>
    <w:rsid w:val="00CB247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346</Words>
  <Characters>1916</Characters>
  <Application>Microsoft Office Word</Application>
  <DocSecurity>0</DocSecurity>
  <Lines>53</Lines>
  <Paragraphs>20</Paragraphs>
  <ScaleCrop>false</ScaleCrop>
  <HeadingPairs>
    <vt:vector size="2" baseType="variant">
      <vt:variant>
        <vt:lpstr>Titel</vt:lpstr>
      </vt:variant>
      <vt:variant>
        <vt:i4>1</vt:i4>
      </vt:variant>
    </vt:vector>
  </HeadingPairs>
  <TitlesOfParts>
    <vt:vector size="1" baseType="lpstr">
      <vt:lpstr>Experiment 1: (von kalter Luft umgebende) warme Luft steigt auf</vt:lpstr>
    </vt:vector>
  </TitlesOfParts>
  <Company/>
  <LinksUpToDate>false</LinksUpToDate>
  <CharactersWithSpaces>2242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Experiment 1: (von kalter Luft umgebende) warme Luft steigt auf</dc:title>
  <dc:creator>Jessica Erdmann</dc:creator>
  <cp:lastModifiedBy>Andreas</cp:lastModifiedBy>
  <cp:revision>4</cp:revision>
  <dcterms:created xsi:type="dcterms:W3CDTF">2014-12-03T11:12:00Z</dcterms:created>
  <dcterms:modified xsi:type="dcterms:W3CDTF">2015-01-12T15:14:00Z</dcterms:modified>
</cp:coreProperties>
</file>